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720"/>
        <w:gridCol w:w="7503"/>
      </w:tblGrid>
      <w:tr w14:paraId="4917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3C49EA9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2920DD6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职责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41064E5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39A5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34D587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二级企业</w:t>
            </w:r>
          </w:p>
          <w:p w14:paraId="7545A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财务负责人（经理级）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426765A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全面负责公司财务管理工作，规范企业会计管理，组织实施企业日常财务核算管理，开展经营活动等；</w:t>
            </w:r>
          </w:p>
          <w:p w14:paraId="47050448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2.统筹企业年度预决算管理工作，监控执行偏差并定期组织开展财务经营分析工作；</w:t>
            </w:r>
          </w:p>
          <w:p w14:paraId="2F36BE0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3.统筹企业资金管理及风险防范工作，根据日常及项目资金需求，组织制定资金计划及融资方案，合理安排资金收支，并监控企业及下属各级企业资金安全；</w:t>
            </w:r>
          </w:p>
          <w:p w14:paraId="49CA2912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4.统筹企业财务内控机制建设，完善企业财务内部控制制度，落实内部控制责任，对企业经济活动全过程进行财务监督和管控，完善企业财务风险预警和控制机制；</w:t>
            </w:r>
          </w:p>
          <w:p w14:paraId="00623284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5.统筹全业务流程成本管控，根据企业业务情况，制定成本管控措施，做到精细化成本管理；</w:t>
            </w:r>
          </w:p>
          <w:p w14:paraId="742EFF2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 xml:space="preserve">6.负责履行企业重大财务事项监管职责，组织审核企业投融资等重大经济事项的方案，提供资金保障及实施财务监督； </w:t>
            </w:r>
          </w:p>
          <w:p w14:paraId="5DEE824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.完成上级领导及集团公司交办的其他工作。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53963B3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1.大学本科及以上学历，财务、会计、金融、企业管理等相关专业，年龄45周岁及以下，具备中级会计师及以上职称；</w:t>
            </w:r>
          </w:p>
          <w:p w14:paraId="5D1F2532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2.具有3年以上财务综合管理经验，现任企业财务部门正职、副职，且持续从事财务工作时间满5年；</w:t>
            </w:r>
          </w:p>
          <w:p w14:paraId="589451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3.熟悉国家财税法律规范、企业财务管理制度和企业生产经营活动，具备良好的财务管理意识和科学的财务管理方式，有较强的财务分析预测、资本运营管理及风险防范能力；</w:t>
            </w:r>
          </w:p>
          <w:p w14:paraId="6719B74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4.具有良好的职业道德、严谨的工作作风，无违反财经纪律受到处分处理的情形；</w:t>
            </w:r>
          </w:p>
          <w:p w14:paraId="60EB57E3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5.具有良好的沟通协调能力，较强的工作统筹、团队管理能力，富有责任感；</w:t>
            </w:r>
          </w:p>
          <w:p w14:paraId="2FD8E34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6.同等条件下，中共党员、持有注册会计师或高级会计师职称者优先考虑；</w:t>
            </w:r>
          </w:p>
          <w:p w14:paraId="04BAA44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val="en-US" w:eastAsia="zh-CN" w:bidi="th-TH"/>
              </w:rPr>
              <w:t>具备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bidi="th-TH"/>
              </w:rPr>
              <w:t>良好的信用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val="en-US" w:eastAsia="zh-CN" w:bidi="th-TH"/>
              </w:rPr>
              <w:t>记录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bidi="th-TH"/>
              </w:rPr>
              <w:t>，不存在任何失信行为或信用额度受限的情况；</w:t>
            </w:r>
          </w:p>
          <w:p w14:paraId="421C5AE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8.条件特别优秀者可适当放宽。</w:t>
            </w:r>
          </w:p>
        </w:tc>
      </w:tr>
      <w:tr w14:paraId="1751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7061700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5BCDB3B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1099F8B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15C7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3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0E0F02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二级企业</w:t>
            </w:r>
          </w:p>
          <w:p w14:paraId="509B5A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财务负责人（财务总监）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6C86152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1.全面负责公司财务管理工作，规范企业会计管理，组织实施企业日常财务核算管理，开展经营活动等；</w:t>
            </w:r>
          </w:p>
          <w:p w14:paraId="62DC725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2.统筹企业年度预决算管理工作，监控执行偏差并定期组织开展财务经营分析工作；</w:t>
            </w:r>
          </w:p>
          <w:p w14:paraId="650D724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3.统筹企业资金管理及风险防范工作，根据日常及项目资金需求，组织制定资金计划及融资方案，合理安排资金收支，并监控企业及下属各级企业资金安全；</w:t>
            </w:r>
          </w:p>
          <w:p w14:paraId="14EE6E4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4.统筹企业财务内控机制建设，完善企业财务内部控制制度，落实内部控制责任，对企业经济活动全过程进行财务监督和管控，完善企业财务风险预警和控制机制；</w:t>
            </w:r>
          </w:p>
          <w:p w14:paraId="0FF58D7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5.统筹全业务流程成本管控，根据企业业务情况，制定成本管控措施，做到精细化成本管理；</w:t>
            </w:r>
          </w:p>
          <w:p w14:paraId="089A70C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 xml:space="preserve">6.负责履行企业重大财务事项监管职责，组织审核企业投融资等重大经济事项的方案，提供资金保障及实施财务监督； </w:t>
            </w:r>
          </w:p>
          <w:p w14:paraId="0E4ADEE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7.完成上级领导及集团公司交办的其他工作。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2604B52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1.大学本科及以上学历，财务、会计、金融、企业管理等相关专业，年龄50周岁及以下，具备注册会计师、高级会计师职称；</w:t>
            </w:r>
          </w:p>
          <w:p w14:paraId="6E027C8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2.具有5年以上财务综合管理经验，现任企业财务部门正职、副职，且持续从事财务工作时间满8年；</w:t>
            </w:r>
          </w:p>
          <w:p w14:paraId="3578614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3.熟悉国家财税法律规范、企业财务管理制度和企业生产经营活动，具备良好的财务管理意识和科学的财务管理方式，有较强的财务分析预测、资本运营管理及风险防范能力；</w:t>
            </w:r>
          </w:p>
          <w:p w14:paraId="148DE64B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4.具有良好的职业道德、严谨的工作作风，无违反财经纪律受到处分处理的情形；</w:t>
            </w:r>
          </w:p>
          <w:p w14:paraId="70DABF4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5.具有良好的沟通协调能力，较强的工作统筹、团队管理能力，富有责任感；</w:t>
            </w:r>
          </w:p>
          <w:p w14:paraId="46A196E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6.同等条件下，中共党员、具有旅游行业、上市公司相关工作经历者、持有注册会计师或高级会计师职称者优先考虑；</w:t>
            </w:r>
          </w:p>
          <w:p w14:paraId="35A32EB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val="en-US" w:eastAsia="zh-CN" w:bidi="th-TH"/>
              </w:rPr>
              <w:t>具备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bidi="th-TH"/>
              </w:rPr>
              <w:t>良好的信用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val="en-US" w:eastAsia="zh-CN" w:bidi="th-TH"/>
              </w:rPr>
              <w:t>记录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 w:color="000000"/>
                <w:lang w:bidi="th-TH"/>
              </w:rPr>
              <w:t>，不存在任何失信行为或信用额度受限的情况；</w:t>
            </w:r>
          </w:p>
          <w:p w14:paraId="25E70B6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8.条件特别优秀者可适当放宽。</w:t>
            </w:r>
          </w:p>
        </w:tc>
      </w:tr>
      <w:tr w14:paraId="41B3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62B8782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2BECE38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2F2E29A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999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1" w:hRule="atLeast"/>
          <w:jc w:val="center"/>
        </w:trPr>
        <w:tc>
          <w:tcPr>
            <w:tcW w:w="1740" w:type="dxa"/>
            <w:shd w:val="clear" w:color="auto" w:fill="auto"/>
            <w:noWrap w:val="0"/>
            <w:vAlign w:val="center"/>
          </w:tcPr>
          <w:p w14:paraId="166A6222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安全管理部</w:t>
            </w:r>
          </w:p>
          <w:p w14:paraId="70C3D7F0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安全管理岗</w:t>
            </w:r>
          </w:p>
        </w:tc>
        <w:tc>
          <w:tcPr>
            <w:tcW w:w="6720" w:type="dxa"/>
            <w:shd w:val="clear" w:color="auto" w:fill="auto"/>
            <w:noWrap w:val="0"/>
            <w:vAlign w:val="center"/>
          </w:tcPr>
          <w:p w14:paraId="5A74A2A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1.负责组织拟订本单位安全生产规章制度、操作规程和生产安全事故应急救援预案，指导下属单位完善安全生产管理体系；</w:t>
            </w:r>
          </w:p>
          <w:p w14:paraId="5EBF1A5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2.负责组织本单位安全生产教育和培训，如实记录安全生产教育和培训情况；</w:t>
            </w:r>
          </w:p>
          <w:p w14:paraId="76D2BDD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3.组织开展危险源辨识和评估，督促落实本单位重大危险源的安全管理措施；</w:t>
            </w:r>
          </w:p>
          <w:p w14:paraId="2D853CB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4.负责组织本单位应急救援演练；</w:t>
            </w:r>
          </w:p>
          <w:p w14:paraId="394C102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5.检查本单位及下属单位的安全生产状况，及时排查本单位生产安全事故隐患，对本单位及下属单位提出改进安全生产管理的建议；</w:t>
            </w:r>
          </w:p>
          <w:p w14:paraId="254A3BB9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6.制止和纠正违章指挥、强令冒险作业、违反操作规程的行为；</w:t>
            </w:r>
          </w:p>
          <w:p w14:paraId="1AE8DF8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7.督促落实本单位安全生产整改措施；</w:t>
            </w:r>
          </w:p>
          <w:p w14:paraId="6C8439D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8.完成上级交办的其他任务。</w:t>
            </w:r>
          </w:p>
        </w:tc>
        <w:tc>
          <w:tcPr>
            <w:tcW w:w="7503" w:type="dxa"/>
            <w:shd w:val="clear" w:color="auto" w:fill="auto"/>
            <w:noWrap w:val="0"/>
            <w:vAlign w:val="center"/>
          </w:tcPr>
          <w:p w14:paraId="74FCBC5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1.大学本科及以上学历，安全工程、消防工程相关专业，年龄50周岁（含）以下，持有国家注册安全工程师证书，具备两个专业类别资格及以上者优先考虑；</w:t>
            </w:r>
          </w:p>
          <w:p w14:paraId="24971A1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2.具有5年以上安全生产工作经验，具有在道路运输、邮轮游船、景区等旅游行业安全生产工作经验者优先考虑；</w:t>
            </w:r>
          </w:p>
          <w:p w14:paraId="65D6C01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3.熟悉企业双重预防机制和安全生产标准化建设相关知识，能够策划和开展安全管理特色活动；</w:t>
            </w:r>
          </w:p>
          <w:p w14:paraId="7834012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4.具备安全风险隐患的识别能力与决断力、快速反应能力、沟通协调能力；</w:t>
            </w:r>
          </w:p>
          <w:p w14:paraId="553E827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5.具备良好的口头表达、公文写作能力，熟练掌握计算机办公软件；</w:t>
            </w:r>
            <w:bookmarkStart w:id="0" w:name="_GoBack"/>
            <w:bookmarkEnd w:id="0"/>
          </w:p>
          <w:p w14:paraId="4C7364A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6.身体健康，抗压能力强，能够承受较大的工作压力和接受省内出差，能接受防风防汛等应急值班工作安排；</w:t>
            </w:r>
          </w:p>
          <w:p w14:paraId="0D774D3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7.条件特别优秀者可适当放宽。</w:t>
            </w:r>
          </w:p>
        </w:tc>
      </w:tr>
    </w:tbl>
    <w:p w14:paraId="0F0F1A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921100C"/>
    <w:rsid w:val="195A0237"/>
    <w:rsid w:val="1F2B5F40"/>
    <w:rsid w:val="1FC43D4E"/>
    <w:rsid w:val="225A15AE"/>
    <w:rsid w:val="28EA658B"/>
    <w:rsid w:val="2DFD0EC5"/>
    <w:rsid w:val="2EC10335"/>
    <w:rsid w:val="334D120E"/>
    <w:rsid w:val="3CE64E7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F995745"/>
    <w:rsid w:val="61D52F2E"/>
    <w:rsid w:val="66BE7558"/>
    <w:rsid w:val="6BAC3191"/>
    <w:rsid w:val="6C0B18C7"/>
    <w:rsid w:val="72AB4DCA"/>
    <w:rsid w:val="75D95463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1981</Words>
  <Characters>2030</Characters>
  <Lines>11</Lines>
  <Paragraphs>3</Paragraphs>
  <TotalTime>0</TotalTime>
  <ScaleCrop>false</ScaleCrop>
  <LinksUpToDate>false</LinksUpToDate>
  <CharactersWithSpaces>2032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2025-05-13T09:41:34Z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